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6" w:rsidRDefault="00D66A16" w:rsidP="00D66A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A16">
        <w:rPr>
          <w:rFonts w:ascii="Times New Roman" w:hAnsi="Times New Roman" w:cs="Times New Roman"/>
          <w:b/>
          <w:sz w:val="32"/>
          <w:szCs w:val="32"/>
          <w:u w:val="single"/>
        </w:rPr>
        <w:t>Кто из родителей, воспитывающих детей в одиночку, имеет право на ежемесячное пособие?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Основания для назначения пособия следующие: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    - ребёнка от 8 до 16 лет воспитывает единственный родитель (т.е. второй родитель умер, пропал без вести, не впис</w:t>
      </w:r>
      <w:r>
        <w:rPr>
          <w:rFonts w:ascii="Times New Roman" w:hAnsi="Times New Roman" w:cs="Times New Roman"/>
          <w:sz w:val="28"/>
          <w:szCs w:val="28"/>
        </w:rPr>
        <w:t>ан в свидетельство о рождении);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    - ребёнка от 8 до 16 лет воспитывает родитель, законный представитель ребёнка, в отношении которого есть судебн</w:t>
      </w:r>
      <w:r>
        <w:rPr>
          <w:rFonts w:ascii="Times New Roman" w:hAnsi="Times New Roman" w:cs="Times New Roman"/>
          <w:sz w:val="28"/>
          <w:szCs w:val="28"/>
        </w:rPr>
        <w:t>ое решение о выплате алиментов.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    - ежемесячный доход на человека в семье не превышает регионального прожиточн</w:t>
      </w:r>
      <w:r>
        <w:rPr>
          <w:rFonts w:ascii="Times New Roman" w:hAnsi="Times New Roman" w:cs="Times New Roman"/>
          <w:sz w:val="28"/>
          <w:szCs w:val="28"/>
        </w:rPr>
        <w:t>ого минимума на душу населения;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    - собственность семьи не превышает требования к дви</w:t>
      </w:r>
      <w:r>
        <w:rPr>
          <w:rFonts w:ascii="Times New Roman" w:hAnsi="Times New Roman" w:cs="Times New Roman"/>
          <w:sz w:val="28"/>
          <w:szCs w:val="28"/>
        </w:rPr>
        <w:t>жимому и недвижимому имуществу;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    - заявитель и дети являются гражданами Р</w:t>
      </w:r>
      <w:r>
        <w:rPr>
          <w:rFonts w:ascii="Times New Roman" w:hAnsi="Times New Roman" w:cs="Times New Roman"/>
          <w:sz w:val="28"/>
          <w:szCs w:val="28"/>
        </w:rPr>
        <w:t>Ф и проживают на территории РФ.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Чтобы рассчитать ежемесячный доход, нужно разделить годовой доход семьи на 12 мес</w:t>
      </w:r>
      <w:r>
        <w:rPr>
          <w:rFonts w:ascii="Times New Roman" w:hAnsi="Times New Roman" w:cs="Times New Roman"/>
          <w:sz w:val="28"/>
          <w:szCs w:val="28"/>
        </w:rPr>
        <w:t>яцев и количество членов семьи.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Неполным семьям с несколькими детьми в возрасте от 8 до 16 лет пособие вы</w:t>
      </w:r>
      <w:r>
        <w:rPr>
          <w:rFonts w:ascii="Times New Roman" w:hAnsi="Times New Roman" w:cs="Times New Roman"/>
          <w:sz w:val="28"/>
          <w:szCs w:val="28"/>
        </w:rPr>
        <w:t>плачивается на каждого ребёнка.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Ежемесячное пособие назначается на один г</w:t>
      </w:r>
      <w:r>
        <w:rPr>
          <w:rFonts w:ascii="Times New Roman" w:hAnsi="Times New Roman" w:cs="Times New Roman"/>
          <w:sz w:val="28"/>
          <w:szCs w:val="28"/>
        </w:rPr>
        <w:t>од и продлевается по заявлению.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Если заявление подано в течение 6 месяцев с момента достижения 8-летнего возраста, то пособие начисляется с 8 лет. Если позже, то </w:t>
      </w:r>
      <w:proofErr w:type="gramStart"/>
      <w:r w:rsidRPr="00D66A16">
        <w:rPr>
          <w:rFonts w:ascii="Times New Roman" w:hAnsi="Times New Roman" w:cs="Times New Roman"/>
          <w:sz w:val="28"/>
          <w:szCs w:val="28"/>
        </w:rPr>
        <w:t>с даты обращен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D66A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66A16">
        <w:rPr>
          <w:rFonts w:ascii="Times New Roman" w:hAnsi="Times New Roman" w:cs="Times New Roman"/>
          <w:sz w:val="28"/>
          <w:szCs w:val="28"/>
        </w:rPr>
        <w:t xml:space="preserve"> либо обратиться в клиентскую службу Пенсионного фо</w:t>
      </w:r>
      <w:r>
        <w:rPr>
          <w:rFonts w:ascii="Times New Roman" w:hAnsi="Times New Roman" w:cs="Times New Roman"/>
          <w:sz w:val="28"/>
          <w:szCs w:val="28"/>
        </w:rPr>
        <w:t>нда России по месту жительства.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Пенсионный фонд самостоятельно запросит необходимые документы в рамках межведомственного взаимодействия из соответ</w:t>
      </w:r>
      <w:r>
        <w:rPr>
          <w:rFonts w:ascii="Times New Roman" w:hAnsi="Times New Roman" w:cs="Times New Roman"/>
          <w:sz w:val="28"/>
          <w:szCs w:val="28"/>
        </w:rPr>
        <w:t>ствующих органов и организаций.</w:t>
      </w:r>
    </w:p>
    <w:p w:rsidR="00D66A16" w:rsidRPr="00D66A16" w:rsidRDefault="00D66A16" w:rsidP="00D6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</w:t>
      </w:r>
      <w:r>
        <w:rPr>
          <w:rFonts w:ascii="Times New Roman" w:hAnsi="Times New Roman" w:cs="Times New Roman"/>
          <w:sz w:val="28"/>
          <w:szCs w:val="28"/>
        </w:rPr>
        <w:t>аучного или учебного заведения.</w:t>
      </w:r>
    </w:p>
    <w:p w:rsidR="00D66A16" w:rsidRPr="00D66A16" w:rsidRDefault="00D66A16" w:rsidP="00D6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A16">
        <w:rPr>
          <w:rFonts w:ascii="Times New Roman" w:hAnsi="Times New Roman" w:cs="Times New Roman"/>
          <w:sz w:val="28"/>
          <w:szCs w:val="28"/>
          <w:u w:val="single"/>
        </w:rPr>
        <w:t>Рассмотрение заявления занимает 10 рабочих дней. В отдельных случаях максимальный сро</w:t>
      </w:r>
      <w:bookmarkStart w:id="0" w:name="_GoBack"/>
      <w:bookmarkEnd w:id="0"/>
      <w:r w:rsidRPr="00D66A16">
        <w:rPr>
          <w:rFonts w:ascii="Times New Roman" w:hAnsi="Times New Roman" w:cs="Times New Roman"/>
          <w:sz w:val="28"/>
          <w:szCs w:val="28"/>
          <w:u w:val="single"/>
        </w:rPr>
        <w:t>к составит 30 рабочих дней.</w:t>
      </w:r>
    </w:p>
    <w:sectPr w:rsidR="00D66A16" w:rsidRPr="00D6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6"/>
    <w:rsid w:val="00114266"/>
    <w:rsid w:val="00D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2021-08-05T06:50:00Z</dcterms:created>
  <dcterms:modified xsi:type="dcterms:W3CDTF">2021-08-05T06:52:00Z</dcterms:modified>
</cp:coreProperties>
</file>