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A8" w:rsidRPr="00EB6AA8" w:rsidRDefault="00EB6AA8" w:rsidP="00EB6A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B6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Россиянам без прописки социальная пенсия назначается по месту фактического проживания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Граждане России, у которых нет зарегистрированного места жительства, могут назначить социальную пенсию по месту фактического проживания. Соответствующие поправки в правила оформления пенсии по государственному обеспечению вступили в силу в марте. Отныне 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</w:t>
      </w:r>
      <w:r>
        <w:rPr>
          <w:rFonts w:ascii="Times New Roman" w:hAnsi="Times New Roman" w:cs="Times New Roman"/>
          <w:sz w:val="24"/>
          <w:szCs w:val="24"/>
        </w:rPr>
        <w:t>и, в которых находится человек.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Напомним, одним из обязательных условий для назначения социальной пенсии является постоянное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</w:t>
      </w:r>
      <w:r>
        <w:rPr>
          <w:rFonts w:ascii="Times New Roman" w:hAnsi="Times New Roman" w:cs="Times New Roman"/>
          <w:sz w:val="24"/>
          <w:szCs w:val="24"/>
        </w:rPr>
        <w:t>реждениях.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</w:t>
      </w:r>
      <w:r>
        <w:rPr>
          <w:rFonts w:ascii="Times New Roman" w:hAnsi="Times New Roman" w:cs="Times New Roman"/>
          <w:sz w:val="24"/>
          <w:szCs w:val="24"/>
        </w:rPr>
        <w:t>чения родителей.</w:t>
      </w:r>
    </w:p>
    <w:p w:rsidR="00E502F1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 государственном пенсионном обеспечении право на социальную пенсию имеют </w:t>
      </w:r>
      <w:r w:rsidR="00E502F1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gramStart"/>
      <w:r w:rsidR="00E502F1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E502F1">
        <w:rPr>
          <w:rFonts w:ascii="Times New Roman" w:hAnsi="Times New Roman" w:cs="Times New Roman"/>
          <w:sz w:val="24"/>
          <w:szCs w:val="24"/>
        </w:rPr>
        <w:t xml:space="preserve"> в России: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Инвалиды, дети-инвалиды и инвалиды с детства – получают соц</w:t>
      </w:r>
      <w:r w:rsidRPr="00E502F1">
        <w:rPr>
          <w:rFonts w:ascii="Times New Roman" w:hAnsi="Times New Roman" w:cs="Times New Roman"/>
          <w:sz w:val="24"/>
          <w:szCs w:val="24"/>
        </w:rPr>
        <w:t>иальную пенсию по инвалидности.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Потерявшие одного или обоих родителей дети до 18 лет или дети от 18 лет, обучающиеся очно, а также дети умершей одинокой матери – получают социальную пен</w:t>
      </w:r>
      <w:r w:rsidRPr="00E502F1">
        <w:rPr>
          <w:rFonts w:ascii="Times New Roman" w:hAnsi="Times New Roman" w:cs="Times New Roman"/>
          <w:sz w:val="24"/>
          <w:szCs w:val="24"/>
        </w:rPr>
        <w:t>сию по случаю потери кормильца.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Дети, оба родителя которых неизвестны, – получают социальную пенсию детям, о</w:t>
      </w:r>
      <w:r w:rsidRPr="00E502F1">
        <w:rPr>
          <w:rFonts w:ascii="Times New Roman" w:hAnsi="Times New Roman" w:cs="Times New Roman"/>
          <w:sz w:val="24"/>
          <w:szCs w:val="24"/>
        </w:rPr>
        <w:t>ба родителя которых неизвестны.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Представители малочисленных народов Севера, достигшие 55 или 50 лет (мужчины и женщины соответственно), – получают</w:t>
      </w:r>
      <w:r w:rsidRPr="00E502F1">
        <w:rPr>
          <w:rFonts w:ascii="Times New Roman" w:hAnsi="Times New Roman" w:cs="Times New Roman"/>
          <w:sz w:val="24"/>
          <w:szCs w:val="24"/>
        </w:rPr>
        <w:t xml:space="preserve"> социальную пенсию по старости.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Мужчины 65,5 лет и женщины 60,5 лет *, не заработавшие права на страховую пенсию по старости, – получают</w:t>
      </w:r>
      <w:r w:rsidRPr="00E502F1">
        <w:rPr>
          <w:rFonts w:ascii="Times New Roman" w:hAnsi="Times New Roman" w:cs="Times New Roman"/>
          <w:sz w:val="24"/>
          <w:szCs w:val="24"/>
        </w:rPr>
        <w:t xml:space="preserve"> социальную пенсию по старости.</w:t>
      </w:r>
    </w:p>
    <w:p w:rsidR="00EB6AA8" w:rsidRPr="00E502F1" w:rsidRDefault="00EB6AA8" w:rsidP="00E502F1">
      <w:pPr>
        <w:pStyle w:val="a7"/>
        <w:numPr>
          <w:ilvl w:val="0"/>
          <w:numId w:val="1"/>
        </w:numPr>
        <w:spacing w:after="0"/>
        <w:ind w:left="-426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502F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постоянно проживающие в России не менее 15 лет и достигшие возраста 65,5 лет (мужчины) или 60,5 лет (женщины) *, – получают социальную пенсию по старости</w:t>
      </w:r>
      <w:r w:rsidRPr="00E502F1">
        <w:rPr>
          <w:rFonts w:ascii="Times New Roman" w:hAnsi="Times New Roman" w:cs="Times New Roman"/>
          <w:sz w:val="24"/>
          <w:szCs w:val="24"/>
        </w:rPr>
        <w:t>.</w:t>
      </w:r>
    </w:p>
    <w:p w:rsid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Сегодня социа</w:t>
      </w:r>
      <w:bookmarkStart w:id="0" w:name="_GoBack"/>
      <w:bookmarkEnd w:id="0"/>
      <w:r w:rsidRPr="00EB6AA8">
        <w:rPr>
          <w:rFonts w:ascii="Times New Roman" w:hAnsi="Times New Roman" w:cs="Times New Roman"/>
          <w:sz w:val="24"/>
          <w:szCs w:val="24"/>
        </w:rPr>
        <w:t xml:space="preserve">льные пенсии выплачиваются 3,2 </w:t>
      </w:r>
      <w:proofErr w:type="gramStart"/>
      <w:r w:rsidRPr="00EB6AA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B6AA8">
        <w:rPr>
          <w:rFonts w:ascii="Times New Roman" w:hAnsi="Times New Roman" w:cs="Times New Roman"/>
          <w:sz w:val="24"/>
          <w:szCs w:val="24"/>
        </w:rPr>
        <w:t xml:space="preserve"> пенсионеров. Абсолютное большинство из них (98,5 процентов) получают пенсию по инвалидности и пенсию по потере </w:t>
      </w:r>
      <w:r w:rsidRPr="00EB6AA8">
        <w:rPr>
          <w:rFonts w:ascii="Times New Roman" w:hAnsi="Times New Roman" w:cs="Times New Roman"/>
          <w:sz w:val="24"/>
          <w:szCs w:val="24"/>
        </w:rPr>
        <w:lastRenderedPageBreak/>
        <w:t>кормильца. Изменения в пенсионной системе, вступившие в силу с 2019 года, не затронули указанные виды пенсий. По действующему закону они назначаются безотносительно к устан</w:t>
      </w:r>
      <w:r>
        <w:rPr>
          <w:rFonts w:ascii="Times New Roman" w:hAnsi="Times New Roman" w:cs="Times New Roman"/>
          <w:sz w:val="24"/>
          <w:szCs w:val="24"/>
        </w:rPr>
        <w:t>овленному пенсионному возрасту.</w:t>
      </w:r>
    </w:p>
    <w:p w:rsidR="009A0840" w:rsidRPr="00EB6AA8" w:rsidRDefault="00EB6AA8" w:rsidP="00EB6AA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AA8">
        <w:rPr>
          <w:rFonts w:ascii="Times New Roman" w:hAnsi="Times New Roman" w:cs="Times New Roman"/>
          <w:sz w:val="24"/>
          <w:szCs w:val="24"/>
        </w:rPr>
        <w:t>* Возраст назначения пенсии в 2019 году, ежегодно увеличивается в соответствии с переходным периодом.</w:t>
      </w:r>
    </w:p>
    <w:sectPr w:rsidR="009A0840" w:rsidRPr="00EB6AA8" w:rsidSect="00EB6AA8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BA" w:rsidRDefault="00F737BA" w:rsidP="00EB6AA8">
      <w:pPr>
        <w:spacing w:after="0" w:line="240" w:lineRule="auto"/>
      </w:pPr>
      <w:r>
        <w:separator/>
      </w:r>
    </w:p>
  </w:endnote>
  <w:endnote w:type="continuationSeparator" w:id="0">
    <w:p w:rsidR="00F737BA" w:rsidRDefault="00F737BA" w:rsidP="00EB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BA" w:rsidRDefault="00F737BA" w:rsidP="00EB6AA8">
      <w:pPr>
        <w:spacing w:after="0" w:line="240" w:lineRule="auto"/>
      </w:pPr>
      <w:r>
        <w:separator/>
      </w:r>
    </w:p>
  </w:footnote>
  <w:footnote w:type="continuationSeparator" w:id="0">
    <w:p w:rsidR="00F737BA" w:rsidRDefault="00F737BA" w:rsidP="00EB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A8" w:rsidRDefault="00EB6AA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6923494" wp14:editId="61F807B1">
          <wp:simplePos x="0" y="0"/>
          <wp:positionH relativeFrom="column">
            <wp:posOffset>2329816</wp:posOffset>
          </wp:positionH>
          <wp:positionV relativeFrom="paragraph">
            <wp:posOffset>-144780</wp:posOffset>
          </wp:positionV>
          <wp:extent cx="619918" cy="628650"/>
          <wp:effectExtent l="0" t="0" r="889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24" cy="6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578"/>
    <w:multiLevelType w:val="hybridMultilevel"/>
    <w:tmpl w:val="0924E6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A8"/>
    <w:rsid w:val="009A0840"/>
    <w:rsid w:val="00E502F1"/>
    <w:rsid w:val="00EB6AA8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A8"/>
  </w:style>
  <w:style w:type="paragraph" w:styleId="a5">
    <w:name w:val="footer"/>
    <w:basedOn w:val="a"/>
    <w:link w:val="a6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A8"/>
  </w:style>
  <w:style w:type="paragraph" w:styleId="a7">
    <w:name w:val="List Paragraph"/>
    <w:basedOn w:val="a"/>
    <w:uiPriority w:val="34"/>
    <w:qFormat/>
    <w:rsid w:val="00E5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A8"/>
  </w:style>
  <w:style w:type="paragraph" w:styleId="a5">
    <w:name w:val="footer"/>
    <w:basedOn w:val="a"/>
    <w:link w:val="a6"/>
    <w:uiPriority w:val="99"/>
    <w:unhideWhenUsed/>
    <w:rsid w:val="00EB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A8"/>
  </w:style>
  <w:style w:type="paragraph" w:styleId="a7">
    <w:name w:val="List Paragraph"/>
    <w:basedOn w:val="a"/>
    <w:uiPriority w:val="34"/>
    <w:qFormat/>
    <w:rsid w:val="00E5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2019-03-28T11:21:00Z</dcterms:created>
  <dcterms:modified xsi:type="dcterms:W3CDTF">2019-03-28T11:27:00Z</dcterms:modified>
</cp:coreProperties>
</file>