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2" w:rsidRPr="00D15872" w:rsidRDefault="00D15872" w:rsidP="00D15872">
      <w:pPr>
        <w:pStyle w:val="1"/>
        <w:jc w:val="center"/>
        <w:rPr>
          <w:sz w:val="36"/>
          <w:szCs w:val="36"/>
        </w:rPr>
      </w:pPr>
      <w:bookmarkStart w:id="0" w:name="_GoBack"/>
      <w:r w:rsidRPr="00D15872">
        <w:rPr>
          <w:sz w:val="36"/>
          <w:szCs w:val="36"/>
        </w:rPr>
        <w:t>Как оформить компенсационную выплату по уходу за 80-летним или престарелым гражданином</w:t>
      </w:r>
    </w:p>
    <w:bookmarkEnd w:id="0"/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4C0D">
        <w:rPr>
          <w:rFonts w:ascii="Times New Roman" w:hAnsi="Times New Roman" w:cs="Times New Roman"/>
          <w:sz w:val="26"/>
          <w:szCs w:val="26"/>
        </w:rPr>
        <w:t>В соответствии с законодательством граждане, постоянно ухаживающие за  престарелыми, нуждающимися в постоянной  помощи, а также за людьми, достигшими 80-летнего возраста, имеют право на получение компенсационной выплаты по уходу.</w:t>
      </w:r>
      <w:proofErr w:type="gramEnd"/>
      <w:r w:rsidRPr="008F4C0D">
        <w:rPr>
          <w:rFonts w:ascii="Times New Roman" w:hAnsi="Times New Roman" w:cs="Times New Roman"/>
          <w:sz w:val="26"/>
          <w:szCs w:val="26"/>
        </w:rPr>
        <w:t xml:space="preserve">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C0D">
        <w:rPr>
          <w:rFonts w:ascii="Times New Roman" w:hAnsi="Times New Roman" w:cs="Times New Roman"/>
          <w:sz w:val="26"/>
          <w:szCs w:val="26"/>
        </w:rPr>
        <w:t>Такая компенсация положена не всем. Ее выплачивают неработающим, но трудоспособным с точки зрения пенсионного законодательства лицам, не получающим пособие по безработице в службе занятости. А вот родственные отношения и совместное проживание в данном случае не важны, ухаживать за 80-летним гражданином могут соседи или знакомые.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Компенсационная выплата назначается с месяца, в котором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ухаживающий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80-летним обратился за ее назначением, представив в клиентскую службу Управления по месту жительства пенсионера все необходимые документы. Обращаться можно с момента возникновения права на указанную выплату (т. е. со дня 80-летия пенсионера, за которым будет осуществляться уход).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периоды ухода будут засчитываться ухаживающему за пенсионером гражданину в страховой стаж. Также за периоды ухода начисляются пенсионные коэффициенты (1,8 за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ухода). Это позволит сформировать пенсионные права для получения в будущем страховой пенсии.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документы необходимо представить в Пенсионный фонд?</w:t>
      </w:r>
    </w:p>
    <w:p w:rsidR="008F4C0D" w:rsidRPr="008F4C0D" w:rsidRDefault="008F4C0D" w:rsidP="00D15872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заявления установленного образца — от гражданина, который будет осуществлять уход, и согласие на уход от самого пенсионера;</w:t>
      </w:r>
    </w:p>
    <w:p w:rsidR="008F4C0D" w:rsidRPr="008F4C0D" w:rsidRDefault="008F4C0D" w:rsidP="00D1587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и трудовые книжки (при наличии) как самого 80-летнего пенсионера, так и ухаживающего за ним;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ухода </w:t>
      </w:r>
      <w:r w:rsidRPr="008F4C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 престарелым лицом:</w:t>
      </w:r>
    </w:p>
    <w:p w:rsidR="008F4C0D" w:rsidRPr="008F4C0D" w:rsidRDefault="008F4C0D" w:rsidP="00D1587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лечебного учреждения о нуждаемости престарелого гражданина (достигшего возраста 61,6 года – мужчины и 56,6 лет – женщины) в постоянном постороннем уходе;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ухода</w:t>
      </w:r>
      <w:r w:rsidRPr="008F4C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несовершеннолетним ребенком:</w:t>
      </w:r>
    </w:p>
    <w:p w:rsidR="008F4C0D" w:rsidRPr="008F4C0D" w:rsidRDefault="008F4C0D" w:rsidP="00D1587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в свободное от учебы время (для детей от 14 до 16 лет)</w:t>
      </w:r>
    </w:p>
    <w:p w:rsidR="006115A4" w:rsidRDefault="008F4C0D" w:rsidP="00D1587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организации, в которой учится ребенок, подтверждающую факт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форме.</w:t>
      </w:r>
    </w:p>
    <w:p w:rsidR="006115A4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заявление размещены на сайте ПФР </w:t>
      </w:r>
      <w:r w:rsidRPr="006115A4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  <w:lang w:eastAsia="ru-RU"/>
        </w:rPr>
        <w:t>pfrf.ru</w:t>
      </w: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Жизненные ситуации — Социальные выплаты — Как оформить компенсационную/ежемесячную выплату по уходу з</w:t>
      </w:r>
      <w:r w:rsidRPr="006115A4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нетрудоспособным гражданином».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заявление на осуществление ухода и заявление о согласии можно подать в электронном виде в Личном кабинете гражданина на сайте ПФР. Для этого гражданин должен быть зарегистрирован на портале </w:t>
      </w:r>
      <w:proofErr w:type="spell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иметь подтвержденную учетную запись. Подтвердить ее можно также в Клиентской службе ПФР.</w:t>
      </w:r>
    </w:p>
    <w:p w:rsidR="00C416EB" w:rsidRDefault="00C416EB" w:rsidP="00D15872">
      <w:pPr>
        <w:ind w:left="-567" w:firstLine="567"/>
      </w:pPr>
    </w:p>
    <w:sectPr w:rsidR="00C416EB" w:rsidSect="00D15872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97" w:rsidRDefault="004A7D97" w:rsidP="00D15872">
      <w:pPr>
        <w:spacing w:after="0" w:line="240" w:lineRule="auto"/>
      </w:pPr>
      <w:r>
        <w:separator/>
      </w:r>
    </w:p>
  </w:endnote>
  <w:endnote w:type="continuationSeparator" w:id="0">
    <w:p w:rsidR="004A7D97" w:rsidRDefault="004A7D97" w:rsidP="00D1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97" w:rsidRDefault="004A7D97" w:rsidP="00D15872">
      <w:pPr>
        <w:spacing w:after="0" w:line="240" w:lineRule="auto"/>
      </w:pPr>
      <w:r>
        <w:separator/>
      </w:r>
    </w:p>
  </w:footnote>
  <w:footnote w:type="continuationSeparator" w:id="0">
    <w:p w:rsidR="004A7D97" w:rsidRDefault="004A7D97" w:rsidP="00D1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72" w:rsidRDefault="00D15872" w:rsidP="00D15872">
    <w:pPr>
      <w:pStyle w:val="a7"/>
      <w:tabs>
        <w:tab w:val="clear" w:pos="9355"/>
      </w:tabs>
    </w:pPr>
    <w:r w:rsidRPr="00D15872">
      <mc:AlternateContent>
        <mc:Choice Requires="wps">
          <w:drawing>
            <wp:anchor distT="0" distB="0" distL="114300" distR="114300" simplePos="0" relativeHeight="251659264" behindDoc="0" locked="0" layoutInCell="1" allowOverlap="1" wp14:anchorId="295A77B4" wp14:editId="0EAF070A">
              <wp:simplePos x="0" y="0"/>
              <wp:positionH relativeFrom="column">
                <wp:posOffset>500380</wp:posOffset>
              </wp:positionH>
              <wp:positionV relativeFrom="paragraph">
                <wp:posOffset>454660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5.8pt" to="443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NEXfG3wAAAAgBAAAPAAAAAAAAAAAAAAAAAD8EAABkcnMvZG93bnJldi54&#10;bWxQSwUGAAAAAAQABADzAAAASwUAAAAA&#10;" strokecolor="#4579b8 [3044]"/>
          </w:pict>
        </mc:Fallback>
      </mc:AlternateContent>
    </w:r>
    <w:r w:rsidRPr="00D15872">
      <w:drawing>
        <wp:anchor distT="0" distB="0" distL="114300" distR="114300" simplePos="0" relativeHeight="251660288" behindDoc="1" locked="0" layoutInCell="1" allowOverlap="1" wp14:anchorId="6BADCB85" wp14:editId="056592B3">
          <wp:simplePos x="0" y="0"/>
          <wp:positionH relativeFrom="column">
            <wp:posOffset>2748915</wp:posOffset>
          </wp:positionH>
          <wp:positionV relativeFrom="paragraph">
            <wp:posOffset>-163830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CCB"/>
    <w:multiLevelType w:val="hybridMultilevel"/>
    <w:tmpl w:val="696E2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91351"/>
    <w:multiLevelType w:val="multilevel"/>
    <w:tmpl w:val="90F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02493"/>
    <w:multiLevelType w:val="multilevel"/>
    <w:tmpl w:val="A8C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002E1"/>
    <w:multiLevelType w:val="multilevel"/>
    <w:tmpl w:val="262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0D"/>
    <w:rsid w:val="004A7D97"/>
    <w:rsid w:val="006115A4"/>
    <w:rsid w:val="008F4C0D"/>
    <w:rsid w:val="00C416EB"/>
    <w:rsid w:val="00D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0D"/>
    <w:rPr>
      <w:b/>
      <w:bCs/>
    </w:rPr>
  </w:style>
  <w:style w:type="paragraph" w:styleId="a4">
    <w:name w:val="Normal (Web)"/>
    <w:basedOn w:val="a"/>
    <w:uiPriority w:val="99"/>
    <w:semiHidden/>
    <w:unhideWhenUsed/>
    <w:rsid w:val="008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4C0D"/>
    <w:rPr>
      <w:i/>
      <w:iCs/>
    </w:rPr>
  </w:style>
  <w:style w:type="paragraph" w:styleId="a6">
    <w:name w:val="List Paragraph"/>
    <w:basedOn w:val="a"/>
    <w:uiPriority w:val="34"/>
    <w:qFormat/>
    <w:rsid w:val="008F4C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872"/>
  </w:style>
  <w:style w:type="paragraph" w:styleId="a9">
    <w:name w:val="footer"/>
    <w:basedOn w:val="a"/>
    <w:link w:val="aa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0D"/>
    <w:rPr>
      <w:b/>
      <w:bCs/>
    </w:rPr>
  </w:style>
  <w:style w:type="paragraph" w:styleId="a4">
    <w:name w:val="Normal (Web)"/>
    <w:basedOn w:val="a"/>
    <w:uiPriority w:val="99"/>
    <w:semiHidden/>
    <w:unhideWhenUsed/>
    <w:rsid w:val="008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4C0D"/>
    <w:rPr>
      <w:i/>
      <w:iCs/>
    </w:rPr>
  </w:style>
  <w:style w:type="paragraph" w:styleId="a6">
    <w:name w:val="List Paragraph"/>
    <w:basedOn w:val="a"/>
    <w:uiPriority w:val="34"/>
    <w:qFormat/>
    <w:rsid w:val="008F4C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872"/>
  </w:style>
  <w:style w:type="paragraph" w:styleId="a9">
    <w:name w:val="footer"/>
    <w:basedOn w:val="a"/>
    <w:link w:val="aa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2020-09-08T11:43:00Z</dcterms:created>
  <dcterms:modified xsi:type="dcterms:W3CDTF">2020-09-09T13:00:00Z</dcterms:modified>
</cp:coreProperties>
</file>