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7D" w:rsidRPr="00B1437D" w:rsidRDefault="00557E2D" w:rsidP="006516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Руководителям территориальных органов ПФР вручили </w:t>
      </w:r>
      <w:r w:rsidR="00B1437D" w:rsidRPr="00B14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областны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="00B1437D" w:rsidRPr="00B14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наград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</w:p>
    <w:bookmarkEnd w:id="0"/>
    <w:p w:rsidR="00B1437D" w:rsidRPr="006824DD" w:rsidRDefault="00B1437D" w:rsidP="0065167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6824DD">
        <w:rPr>
          <w:sz w:val="28"/>
          <w:szCs w:val="28"/>
        </w:rPr>
        <w:t xml:space="preserve">Губернатор области Евгений Савченко вручил белгородцам государственные и областные награды. Церемония прошла в региональном Доме Правительства. </w:t>
      </w:r>
    </w:p>
    <w:p w:rsidR="001C1E0E" w:rsidRDefault="00B1437D" w:rsidP="001C1E0E">
      <w:pPr>
        <w:pStyle w:val="11"/>
        <w:tabs>
          <w:tab w:val="left" w:pos="709"/>
        </w:tabs>
        <w:ind w:left="-426" w:right="-2" w:firstLine="426"/>
        <w:rPr>
          <w:sz w:val="28"/>
          <w:szCs w:val="28"/>
        </w:rPr>
      </w:pPr>
      <w:r w:rsidRPr="006824DD">
        <w:rPr>
          <w:sz w:val="28"/>
          <w:szCs w:val="28"/>
        </w:rPr>
        <w:t xml:space="preserve">Высокие трудовые достижения, плодотворный добросовестный труд, большой личный вклад в социально-экономическое развитие региона </w:t>
      </w:r>
      <w:r w:rsidR="00557E2D" w:rsidRPr="006824DD">
        <w:rPr>
          <w:sz w:val="28"/>
          <w:szCs w:val="28"/>
        </w:rPr>
        <w:t xml:space="preserve">начальника Управления ПФР в </w:t>
      </w:r>
      <w:r w:rsidRPr="006824DD">
        <w:rPr>
          <w:sz w:val="28"/>
          <w:szCs w:val="28"/>
        </w:rPr>
        <w:t xml:space="preserve"> </w:t>
      </w:r>
      <w:r w:rsidR="00557E2D" w:rsidRPr="006824DD">
        <w:rPr>
          <w:sz w:val="28"/>
          <w:szCs w:val="28"/>
        </w:rPr>
        <w:t xml:space="preserve">городе Губкине и </w:t>
      </w:r>
      <w:proofErr w:type="spellStart"/>
      <w:r w:rsidR="00557E2D" w:rsidRPr="006824DD">
        <w:rPr>
          <w:sz w:val="28"/>
          <w:szCs w:val="28"/>
        </w:rPr>
        <w:t>Губкинском</w:t>
      </w:r>
      <w:proofErr w:type="spellEnd"/>
      <w:r w:rsidR="00557E2D" w:rsidRPr="006824DD">
        <w:rPr>
          <w:sz w:val="28"/>
          <w:szCs w:val="28"/>
        </w:rPr>
        <w:t xml:space="preserve"> районе Светланы </w:t>
      </w:r>
      <w:proofErr w:type="spellStart"/>
      <w:r w:rsidR="00557E2D" w:rsidRPr="006824DD">
        <w:rPr>
          <w:sz w:val="28"/>
          <w:szCs w:val="28"/>
        </w:rPr>
        <w:t>Жиряковой</w:t>
      </w:r>
      <w:proofErr w:type="spellEnd"/>
      <w:r w:rsidR="00557E2D" w:rsidRPr="006824DD">
        <w:rPr>
          <w:sz w:val="28"/>
          <w:szCs w:val="28"/>
        </w:rPr>
        <w:t xml:space="preserve"> и начальника УПФР в городе А</w:t>
      </w:r>
      <w:r w:rsidR="0065167A" w:rsidRPr="006824DD">
        <w:rPr>
          <w:sz w:val="28"/>
          <w:szCs w:val="28"/>
        </w:rPr>
        <w:t>лексеевка и Алексеевском районе</w:t>
      </w:r>
      <w:r w:rsidR="00557E2D" w:rsidRPr="006824DD">
        <w:rPr>
          <w:sz w:val="28"/>
          <w:szCs w:val="28"/>
        </w:rPr>
        <w:t xml:space="preserve"> Валентины Голубятниковой </w:t>
      </w:r>
      <w:r w:rsidRPr="006824DD">
        <w:rPr>
          <w:sz w:val="28"/>
          <w:szCs w:val="28"/>
        </w:rPr>
        <w:t xml:space="preserve">отмечены медалями "За заслуги перед Землей Белгородской" I </w:t>
      </w:r>
      <w:r w:rsidR="00557E2D" w:rsidRPr="006824DD">
        <w:rPr>
          <w:sz w:val="28"/>
          <w:szCs w:val="28"/>
        </w:rPr>
        <w:t>степени</w:t>
      </w:r>
      <w:r w:rsidRPr="006824DD">
        <w:rPr>
          <w:sz w:val="28"/>
          <w:szCs w:val="28"/>
        </w:rPr>
        <w:t xml:space="preserve">. </w:t>
      </w:r>
    </w:p>
    <w:p w:rsidR="00B1437D" w:rsidRPr="001C1E0E" w:rsidRDefault="001C1E0E" w:rsidP="001C1E0E">
      <w:pPr>
        <w:pStyle w:val="11"/>
        <w:tabs>
          <w:tab w:val="left" w:pos="709"/>
        </w:tabs>
        <w:ind w:left="-426" w:right="-2" w:firstLine="426"/>
        <w:rPr>
          <w:rFonts w:cs="Times New Roman"/>
          <w:sz w:val="28"/>
          <w:szCs w:val="28"/>
        </w:rPr>
      </w:pPr>
      <w:r w:rsidRPr="006824DD">
        <w:rPr>
          <w:rStyle w:val="quote-style"/>
          <w:sz w:val="28"/>
          <w:szCs w:val="28"/>
        </w:rPr>
        <w:t>"Сегодняшняя церемония вручения государственных и областных наград особенная – она преисполнена чувствами гордости и патриотического подъема за наших талантливых, отважных, душевно щедрых и искренних людей, за нашу прекрасную Родину", – сказал Губернатор области Евгений Савченко.</w:t>
      </w:r>
    </w:p>
    <w:p w:rsidR="00557E2D" w:rsidRPr="006824DD" w:rsidRDefault="00557E2D" w:rsidP="0065167A">
      <w:pPr>
        <w:pStyle w:val="11"/>
        <w:tabs>
          <w:tab w:val="left" w:pos="709"/>
        </w:tabs>
        <w:ind w:left="-426" w:right="-2" w:firstLine="426"/>
        <w:rPr>
          <w:rFonts w:cs="Times New Roman"/>
          <w:sz w:val="28"/>
          <w:szCs w:val="28"/>
        </w:rPr>
      </w:pPr>
      <w:r w:rsidRPr="006824DD">
        <w:rPr>
          <w:sz w:val="28"/>
          <w:szCs w:val="28"/>
        </w:rPr>
        <w:t xml:space="preserve">Валентина </w:t>
      </w:r>
      <w:r w:rsidR="00E42933" w:rsidRPr="006824DD">
        <w:rPr>
          <w:sz w:val="28"/>
          <w:szCs w:val="28"/>
        </w:rPr>
        <w:t xml:space="preserve"> </w:t>
      </w:r>
      <w:r w:rsidRPr="006824DD">
        <w:rPr>
          <w:sz w:val="28"/>
          <w:szCs w:val="28"/>
        </w:rPr>
        <w:t>Голубятникова</w:t>
      </w:r>
      <w:r w:rsidRPr="006824DD">
        <w:rPr>
          <w:sz w:val="28"/>
          <w:szCs w:val="28"/>
        </w:rPr>
        <w:t xml:space="preserve"> в с</w:t>
      </w:r>
      <w:r w:rsidR="0065167A" w:rsidRPr="006824DD">
        <w:rPr>
          <w:sz w:val="28"/>
          <w:szCs w:val="28"/>
        </w:rPr>
        <w:t>фере</w:t>
      </w:r>
      <w:r w:rsidRPr="006824DD">
        <w:rPr>
          <w:sz w:val="28"/>
          <w:szCs w:val="28"/>
        </w:rPr>
        <w:t xml:space="preserve"> пенсионного обеспечения работает более 28 лет: </w:t>
      </w:r>
      <w:r w:rsidRPr="006824DD">
        <w:rPr>
          <w:sz w:val="28"/>
          <w:szCs w:val="28"/>
          <w:lang w:val="en-US"/>
        </w:rPr>
        <w:t>c</w:t>
      </w:r>
      <w:r w:rsidRPr="006824DD">
        <w:rPr>
          <w:sz w:val="28"/>
          <w:szCs w:val="28"/>
        </w:rPr>
        <w:t xml:space="preserve"> 1991 года в должности уполномоченной Отделен</w:t>
      </w:r>
      <w:r w:rsidRPr="006824DD">
        <w:rPr>
          <w:sz w:val="28"/>
          <w:szCs w:val="28"/>
        </w:rPr>
        <w:t xml:space="preserve">ия ПФР по Белгородской области </w:t>
      </w:r>
      <w:r w:rsidR="00C51FE2">
        <w:rPr>
          <w:sz w:val="28"/>
          <w:szCs w:val="28"/>
        </w:rPr>
        <w:t>в</w:t>
      </w:r>
      <w:r w:rsidRPr="006824DD">
        <w:rPr>
          <w:sz w:val="28"/>
          <w:szCs w:val="28"/>
        </w:rPr>
        <w:t xml:space="preserve"> Алексеевском район</w:t>
      </w:r>
      <w:r w:rsidR="00C51FE2">
        <w:rPr>
          <w:sz w:val="28"/>
          <w:szCs w:val="28"/>
        </w:rPr>
        <w:t>е</w:t>
      </w:r>
      <w:r w:rsidRPr="006824DD">
        <w:rPr>
          <w:sz w:val="28"/>
          <w:szCs w:val="28"/>
        </w:rPr>
        <w:t>, с 1996</w:t>
      </w:r>
      <w:r w:rsidR="00B23C22">
        <w:rPr>
          <w:sz w:val="28"/>
          <w:szCs w:val="28"/>
        </w:rPr>
        <w:t xml:space="preserve"> года занимает пост</w:t>
      </w:r>
      <w:r w:rsidRPr="006824DD">
        <w:rPr>
          <w:sz w:val="28"/>
          <w:szCs w:val="28"/>
        </w:rPr>
        <w:t xml:space="preserve"> начальника Управления </w:t>
      </w:r>
      <w:r w:rsidRPr="006824DD">
        <w:rPr>
          <w:sz w:val="28"/>
          <w:szCs w:val="28"/>
        </w:rPr>
        <w:t>ПФР. Под чутким руководством Валентины Александровны происходило становление пенсионной системы в районе</w:t>
      </w:r>
      <w:r w:rsidR="0065167A" w:rsidRPr="006824DD">
        <w:rPr>
          <w:sz w:val="28"/>
          <w:szCs w:val="28"/>
        </w:rPr>
        <w:t xml:space="preserve">. Сегодня профессиональный коллектив Управления </w:t>
      </w:r>
      <w:r w:rsidR="0065167A" w:rsidRPr="006824DD">
        <w:rPr>
          <w:sz w:val="28"/>
          <w:szCs w:val="28"/>
        </w:rPr>
        <w:t xml:space="preserve">обслуживает </w:t>
      </w:r>
      <w:r w:rsidR="0065167A" w:rsidRPr="006824DD">
        <w:rPr>
          <w:sz w:val="28"/>
          <w:szCs w:val="28"/>
        </w:rPr>
        <w:t>более 23 тысяч</w:t>
      </w:r>
      <w:r w:rsidR="0065167A" w:rsidRPr="006824DD">
        <w:rPr>
          <w:sz w:val="28"/>
          <w:szCs w:val="28"/>
        </w:rPr>
        <w:t xml:space="preserve"> получателей пенсий и ежемесячных денежных выплат. В клиентскую службу Управления ежегодно обращаются около</w:t>
      </w:r>
      <w:r w:rsidR="0065167A" w:rsidRPr="006824DD">
        <w:rPr>
          <w:rFonts w:cs="Times New Roman"/>
          <w:sz w:val="28"/>
          <w:szCs w:val="28"/>
        </w:rPr>
        <w:t xml:space="preserve"> 26 тысяч граждан, с</w:t>
      </w:r>
      <w:r w:rsidR="0065167A" w:rsidRPr="006824DD">
        <w:rPr>
          <w:rFonts w:cs="Times New Roman"/>
          <w:sz w:val="28"/>
          <w:szCs w:val="28"/>
        </w:rPr>
        <w:t>пециалисты назначают свыше 1500</w:t>
      </w:r>
      <w:r w:rsidR="0065167A" w:rsidRPr="006824DD">
        <w:rPr>
          <w:rFonts w:cs="Times New Roman"/>
          <w:color w:val="FF0000"/>
          <w:sz w:val="28"/>
          <w:szCs w:val="28"/>
        </w:rPr>
        <w:t xml:space="preserve"> </w:t>
      </w:r>
      <w:r w:rsidR="0065167A" w:rsidRPr="006824DD">
        <w:rPr>
          <w:rFonts w:cs="Times New Roman"/>
          <w:color w:val="000000"/>
          <w:sz w:val="28"/>
          <w:szCs w:val="28"/>
        </w:rPr>
        <w:t xml:space="preserve">новых </w:t>
      </w:r>
      <w:r w:rsidR="0065167A" w:rsidRPr="006824DD">
        <w:rPr>
          <w:rFonts w:cs="Times New Roman"/>
          <w:sz w:val="28"/>
          <w:szCs w:val="28"/>
        </w:rPr>
        <w:t xml:space="preserve">пенсий. </w:t>
      </w:r>
    </w:p>
    <w:p w:rsidR="006824DD" w:rsidRPr="006824DD" w:rsidRDefault="0065167A" w:rsidP="006824DD">
      <w:pPr>
        <w:pStyle w:val="11"/>
        <w:tabs>
          <w:tab w:val="left" w:pos="709"/>
        </w:tabs>
        <w:ind w:left="-426" w:right="-2" w:firstLine="426"/>
        <w:rPr>
          <w:rFonts w:cs="Times New Roman"/>
          <w:sz w:val="28"/>
          <w:szCs w:val="28"/>
        </w:rPr>
      </w:pPr>
      <w:r w:rsidRPr="006824DD">
        <w:rPr>
          <w:rFonts w:cs="Times New Roman"/>
          <w:sz w:val="28"/>
          <w:szCs w:val="28"/>
        </w:rPr>
        <w:t xml:space="preserve">Светлана </w:t>
      </w:r>
      <w:proofErr w:type="spellStart"/>
      <w:r w:rsidRPr="006824DD">
        <w:rPr>
          <w:rFonts w:cs="Times New Roman"/>
          <w:sz w:val="28"/>
          <w:szCs w:val="28"/>
        </w:rPr>
        <w:t>Жирякова</w:t>
      </w:r>
      <w:proofErr w:type="spellEnd"/>
      <w:r w:rsidR="00E42933" w:rsidRPr="006824DD">
        <w:rPr>
          <w:rFonts w:cs="Times New Roman"/>
          <w:sz w:val="28"/>
          <w:szCs w:val="28"/>
        </w:rPr>
        <w:t xml:space="preserve"> возглавляет УПФР в </w:t>
      </w:r>
      <w:proofErr w:type="spellStart"/>
      <w:r w:rsidR="00E42933" w:rsidRPr="006824DD">
        <w:rPr>
          <w:rFonts w:cs="Times New Roman"/>
          <w:sz w:val="28"/>
          <w:szCs w:val="28"/>
        </w:rPr>
        <w:t>Губкинском</w:t>
      </w:r>
      <w:proofErr w:type="spellEnd"/>
      <w:r w:rsidR="00E42933" w:rsidRPr="006824DD">
        <w:rPr>
          <w:rFonts w:cs="Times New Roman"/>
          <w:sz w:val="28"/>
          <w:szCs w:val="28"/>
        </w:rPr>
        <w:t xml:space="preserve"> районе около года, однако, вопросы реализации функций Пенсионного фонда были существенной частью работы Светланы Николаевны</w:t>
      </w:r>
      <w:r w:rsidR="006824DD" w:rsidRPr="006824DD">
        <w:rPr>
          <w:rFonts w:cs="Times New Roman"/>
          <w:sz w:val="28"/>
          <w:szCs w:val="28"/>
        </w:rPr>
        <w:t xml:space="preserve"> задолго до назначения начальником Управления ПФР. На протяжении нескольких лет она</w:t>
      </w:r>
      <w:r w:rsidR="00B23C22">
        <w:rPr>
          <w:rFonts w:cs="Times New Roman"/>
          <w:sz w:val="28"/>
          <w:szCs w:val="28"/>
        </w:rPr>
        <w:t xml:space="preserve"> курировала</w:t>
      </w:r>
      <w:r w:rsidR="006824DD" w:rsidRPr="006824DD">
        <w:rPr>
          <w:rFonts w:cs="Times New Roman"/>
          <w:sz w:val="28"/>
          <w:szCs w:val="28"/>
        </w:rPr>
        <w:t xml:space="preserve"> направлен</w:t>
      </w:r>
      <w:r w:rsidR="00B23C22">
        <w:rPr>
          <w:rFonts w:cs="Times New Roman"/>
          <w:sz w:val="28"/>
          <w:szCs w:val="28"/>
        </w:rPr>
        <w:t xml:space="preserve">ие социального развития района </w:t>
      </w:r>
      <w:r w:rsidR="006824DD" w:rsidRPr="006824DD">
        <w:rPr>
          <w:rFonts w:cs="Times New Roman"/>
          <w:sz w:val="28"/>
          <w:szCs w:val="28"/>
        </w:rPr>
        <w:t>на посту заместителя главы администрации муниципалитета.</w:t>
      </w:r>
      <w:r w:rsidR="001C1E0E">
        <w:rPr>
          <w:rFonts w:cs="Times New Roman"/>
          <w:sz w:val="28"/>
          <w:szCs w:val="28"/>
        </w:rPr>
        <w:t xml:space="preserve"> Уже с первых месяцев работы в пенсионной системе Светлана Николаевна инициировала создание проектного офиса и при поддержке профессионального коллектива внедряет принципы проектного управления в решении различных задач. </w:t>
      </w:r>
    </w:p>
    <w:p w:rsidR="001C1E0E" w:rsidRDefault="001C1E0E"/>
    <w:sectPr w:rsidR="001C1E0E" w:rsidSect="00C51FE2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CC" w:rsidRDefault="006378CC" w:rsidP="00C51FE2">
      <w:pPr>
        <w:spacing w:after="0" w:line="240" w:lineRule="auto"/>
      </w:pPr>
      <w:r>
        <w:separator/>
      </w:r>
    </w:p>
  </w:endnote>
  <w:endnote w:type="continuationSeparator" w:id="0">
    <w:p w:rsidR="006378CC" w:rsidRDefault="006378CC" w:rsidP="00C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CC" w:rsidRDefault="006378CC" w:rsidP="00C51FE2">
      <w:pPr>
        <w:spacing w:after="0" w:line="240" w:lineRule="auto"/>
      </w:pPr>
      <w:r>
        <w:separator/>
      </w:r>
    </w:p>
  </w:footnote>
  <w:footnote w:type="continuationSeparator" w:id="0">
    <w:p w:rsidR="006378CC" w:rsidRDefault="006378CC" w:rsidP="00C5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E2" w:rsidRDefault="00C51FE2">
    <w:pPr>
      <w:pStyle w:val="a4"/>
    </w:pPr>
    <w:r w:rsidRPr="00C51FE2">
      <w:drawing>
        <wp:anchor distT="0" distB="0" distL="114300" distR="114300" simplePos="0" relativeHeight="251659264" behindDoc="0" locked="0" layoutInCell="1" allowOverlap="1" wp14:anchorId="689A5749" wp14:editId="0413898E">
          <wp:simplePos x="0" y="0"/>
          <wp:positionH relativeFrom="column">
            <wp:posOffset>2449195</wp:posOffset>
          </wp:positionH>
          <wp:positionV relativeFrom="paragraph">
            <wp:posOffset>36830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FE2">
      <mc:AlternateContent>
        <mc:Choice Requires="wps">
          <w:drawing>
            <wp:anchor distT="0" distB="0" distL="114300" distR="114300" simplePos="0" relativeHeight="251660288" behindDoc="0" locked="0" layoutInCell="1" allowOverlap="1" wp14:anchorId="2BDA044C" wp14:editId="65E3A0BD">
              <wp:simplePos x="0" y="0"/>
              <wp:positionH relativeFrom="column">
                <wp:posOffset>451012</wp:posOffset>
              </wp:positionH>
              <wp:positionV relativeFrom="paragraph">
                <wp:posOffset>681990</wp:posOffset>
              </wp:positionV>
              <wp:extent cx="4809490" cy="0"/>
              <wp:effectExtent l="0" t="0" r="1016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53.7pt" to="414.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7D"/>
    <w:rsid w:val="0004336B"/>
    <w:rsid w:val="001C1E0E"/>
    <w:rsid w:val="00557E2D"/>
    <w:rsid w:val="00583F4A"/>
    <w:rsid w:val="006378CC"/>
    <w:rsid w:val="0065167A"/>
    <w:rsid w:val="006824DD"/>
    <w:rsid w:val="00B1437D"/>
    <w:rsid w:val="00B23C22"/>
    <w:rsid w:val="00C51FE2"/>
    <w:rsid w:val="00E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style">
    <w:name w:val="quote-style"/>
    <w:basedOn w:val="a0"/>
    <w:rsid w:val="00B1437D"/>
  </w:style>
  <w:style w:type="paragraph" w:customStyle="1" w:styleId="11">
    <w:name w:val="Цитата1"/>
    <w:basedOn w:val="a"/>
    <w:rsid w:val="0065167A"/>
    <w:pPr>
      <w:suppressAutoHyphens/>
      <w:spacing w:after="0" w:line="240" w:lineRule="auto"/>
      <w:ind w:left="3240" w:right="180"/>
      <w:jc w:val="both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fontstyle01">
    <w:name w:val="fontstyle01"/>
    <w:basedOn w:val="a0"/>
    <w:rsid w:val="0065167A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FE2"/>
  </w:style>
  <w:style w:type="paragraph" w:styleId="a6">
    <w:name w:val="footer"/>
    <w:basedOn w:val="a"/>
    <w:link w:val="a7"/>
    <w:uiPriority w:val="99"/>
    <w:unhideWhenUsed/>
    <w:rsid w:val="00C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style">
    <w:name w:val="quote-style"/>
    <w:basedOn w:val="a0"/>
    <w:rsid w:val="00B1437D"/>
  </w:style>
  <w:style w:type="paragraph" w:customStyle="1" w:styleId="11">
    <w:name w:val="Цитата1"/>
    <w:basedOn w:val="a"/>
    <w:rsid w:val="0065167A"/>
    <w:pPr>
      <w:suppressAutoHyphens/>
      <w:spacing w:after="0" w:line="240" w:lineRule="auto"/>
      <w:ind w:left="3240" w:right="180"/>
      <w:jc w:val="both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customStyle="1" w:styleId="fontstyle01">
    <w:name w:val="fontstyle01"/>
    <w:basedOn w:val="a0"/>
    <w:rsid w:val="0065167A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FE2"/>
  </w:style>
  <w:style w:type="paragraph" w:styleId="a6">
    <w:name w:val="footer"/>
    <w:basedOn w:val="a"/>
    <w:link w:val="a7"/>
    <w:uiPriority w:val="99"/>
    <w:unhideWhenUsed/>
    <w:rsid w:val="00C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2019-06-13T12:29:00Z</dcterms:created>
  <dcterms:modified xsi:type="dcterms:W3CDTF">2019-06-14T07:00:00Z</dcterms:modified>
</cp:coreProperties>
</file>