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CC" w:rsidRDefault="00443CCC" w:rsidP="00443CC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43CCC">
        <w:rPr>
          <w:rStyle w:val="a4"/>
          <w:sz w:val="28"/>
          <w:szCs w:val="28"/>
        </w:rPr>
        <w:t xml:space="preserve">Ежегодная денежная выплата жителям Белгородской области, награжденным нагрудным знаком «Почетный донор СССР» </w:t>
      </w:r>
      <w:r>
        <w:rPr>
          <w:rStyle w:val="a4"/>
          <w:sz w:val="28"/>
          <w:szCs w:val="28"/>
        </w:rPr>
        <w:t xml:space="preserve">                              </w:t>
      </w:r>
      <w:r w:rsidRPr="00443CCC">
        <w:rPr>
          <w:rStyle w:val="a4"/>
          <w:sz w:val="28"/>
          <w:szCs w:val="28"/>
        </w:rPr>
        <w:t>и «Почетный донор России»</w:t>
      </w:r>
    </w:p>
    <w:p w:rsidR="00443CCC" w:rsidRDefault="00443CCC" w:rsidP="00443CC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43CCC" w:rsidRPr="00443CCC" w:rsidRDefault="00443CCC" w:rsidP="00443C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3CCC" w:rsidRDefault="00443CCC" w:rsidP="00443CC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443CCC">
        <w:rPr>
          <w:rStyle w:val="a4"/>
          <w:sz w:val="28"/>
          <w:szCs w:val="28"/>
        </w:rPr>
        <w:t>Нормативно- правовая база:</w:t>
      </w:r>
    </w:p>
    <w:p w:rsidR="00443CCC" w:rsidRDefault="00443CCC" w:rsidP="00443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43CCC">
        <w:rPr>
          <w:sz w:val="28"/>
          <w:szCs w:val="28"/>
        </w:rPr>
        <w:t xml:space="preserve">Закон Российской Федерации от 09.06.1993 года № 5142-1 «О донорстве крови и ее компонентов», постановление Правительства РФ от 19.11.2004 </w:t>
      </w:r>
      <w:r>
        <w:rPr>
          <w:sz w:val="28"/>
          <w:szCs w:val="28"/>
        </w:rPr>
        <w:t xml:space="preserve">г.                             </w:t>
      </w:r>
      <w:r w:rsidRPr="00443CCC">
        <w:rPr>
          <w:sz w:val="28"/>
          <w:szCs w:val="28"/>
        </w:rPr>
        <w:t>№ 663 «О порядке награждения граждан нагрудным знаком «Почетный донор России» и предоставления ежегодной денежной выплаты гражданам, награжденным нагрудным знаком «Почетный донор России»;</w:t>
      </w:r>
    </w:p>
    <w:p w:rsidR="007129C8" w:rsidRDefault="00443CCC" w:rsidP="00443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43CCC">
        <w:rPr>
          <w:sz w:val="28"/>
          <w:szCs w:val="28"/>
        </w:rPr>
        <w:t>Постановление правительства Белгородской области от 14.12.2004</w:t>
      </w:r>
      <w:r w:rsidR="007129C8">
        <w:rPr>
          <w:sz w:val="28"/>
          <w:szCs w:val="28"/>
        </w:rPr>
        <w:t xml:space="preserve"> г.</w:t>
      </w:r>
      <w:r w:rsidRPr="00443CCC">
        <w:rPr>
          <w:sz w:val="28"/>
          <w:szCs w:val="28"/>
        </w:rPr>
        <w:t xml:space="preserve"> </w:t>
      </w:r>
      <w:r w:rsidR="007129C8">
        <w:rPr>
          <w:sz w:val="28"/>
          <w:szCs w:val="28"/>
        </w:rPr>
        <w:t xml:space="preserve">                  </w:t>
      </w:r>
      <w:r w:rsidRPr="00443CCC">
        <w:rPr>
          <w:sz w:val="28"/>
          <w:szCs w:val="28"/>
        </w:rPr>
        <w:t>№ 212-пп «О порядке награждения и предоставления ежегодной денежной выплаты жителям Белгородской области, награжденным нагрудным знаком «Почетный донор России».</w:t>
      </w:r>
    </w:p>
    <w:p w:rsidR="007129C8" w:rsidRDefault="007129C8" w:rsidP="00443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29C8" w:rsidRDefault="00443CCC" w:rsidP="00443CCC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443CCC">
        <w:rPr>
          <w:rStyle w:val="a4"/>
          <w:sz w:val="28"/>
          <w:szCs w:val="28"/>
        </w:rPr>
        <w:t>Перечень документов:</w:t>
      </w:r>
    </w:p>
    <w:p w:rsidR="007129C8" w:rsidRDefault="007129C8" w:rsidP="007129C8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43CCC" w:rsidRPr="00443CCC">
        <w:rPr>
          <w:sz w:val="28"/>
          <w:szCs w:val="28"/>
        </w:rPr>
        <w:t xml:space="preserve">заявление о предоставлении ежегодной денежной выплаты; </w:t>
      </w:r>
    </w:p>
    <w:p w:rsidR="007129C8" w:rsidRDefault="007129C8" w:rsidP="007129C8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43CCC" w:rsidRPr="00443CCC">
        <w:rPr>
          <w:sz w:val="28"/>
          <w:szCs w:val="28"/>
        </w:rPr>
        <w:t xml:space="preserve">паспорт; </w:t>
      </w:r>
    </w:p>
    <w:p w:rsidR="007129C8" w:rsidRDefault="007129C8" w:rsidP="007129C8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43CCC" w:rsidRPr="00443CCC">
        <w:rPr>
          <w:sz w:val="28"/>
          <w:szCs w:val="28"/>
        </w:rPr>
        <w:t>удостоверение о награждении нагрудным знаком «Почетный донор России» или «Почетный донор СССР»</w:t>
      </w:r>
      <w:r>
        <w:rPr>
          <w:sz w:val="28"/>
          <w:szCs w:val="28"/>
        </w:rPr>
        <w:t>.</w:t>
      </w:r>
    </w:p>
    <w:p w:rsidR="007129C8" w:rsidRDefault="007129C8" w:rsidP="007129C8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443CCC" w:rsidRPr="00443CCC" w:rsidRDefault="00443CCC" w:rsidP="007129C8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443CCC">
        <w:rPr>
          <w:rStyle w:val="a4"/>
          <w:sz w:val="28"/>
          <w:szCs w:val="28"/>
        </w:rPr>
        <w:t>Размер пособия:</w:t>
      </w:r>
      <w:r w:rsidRPr="00443CCC">
        <w:rPr>
          <w:sz w:val="28"/>
          <w:szCs w:val="28"/>
        </w:rPr>
        <w:t xml:space="preserve"> </w:t>
      </w:r>
      <w:r w:rsidR="00022BB3">
        <w:rPr>
          <w:sz w:val="28"/>
          <w:szCs w:val="28"/>
        </w:rPr>
        <w:t>15 109,46</w:t>
      </w:r>
      <w:bookmarkStart w:id="0" w:name="_GoBack"/>
      <w:bookmarkEnd w:id="0"/>
      <w:r w:rsidR="007129C8">
        <w:rPr>
          <w:sz w:val="28"/>
          <w:szCs w:val="28"/>
        </w:rPr>
        <w:t xml:space="preserve"> рублей</w:t>
      </w:r>
    </w:p>
    <w:sectPr w:rsidR="00443CCC" w:rsidRPr="00443CCC" w:rsidSect="00443C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27"/>
    <w:rsid w:val="00022BB3"/>
    <w:rsid w:val="00371205"/>
    <w:rsid w:val="00443CCC"/>
    <w:rsid w:val="007129C8"/>
    <w:rsid w:val="00C55527"/>
    <w:rsid w:val="00C8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Kirilenko</cp:lastModifiedBy>
  <cp:revision>3</cp:revision>
  <dcterms:created xsi:type="dcterms:W3CDTF">2021-03-24T12:03:00Z</dcterms:created>
  <dcterms:modified xsi:type="dcterms:W3CDTF">2021-03-24T12:04:00Z</dcterms:modified>
</cp:coreProperties>
</file>